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61084" w14:textId="343B4523" w:rsidR="00AA0AF3" w:rsidRDefault="001B7F2A" w:rsidP="00AA0AF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7030A0"/>
          <w:sz w:val="32"/>
          <w:szCs w:val="28"/>
          <w:u w:val="single"/>
        </w:rPr>
      </w:pPr>
      <w:r>
        <w:rPr>
          <w:rFonts w:cstheme="minorHAnsi"/>
          <w:b/>
          <w:bCs/>
          <w:color w:val="7030A0"/>
          <w:sz w:val="32"/>
          <w:szCs w:val="28"/>
          <w:u w:val="single"/>
        </w:rPr>
        <w:t>Provozní</w:t>
      </w:r>
      <w:r w:rsidR="00AA0AF3" w:rsidRPr="00D22B1E">
        <w:rPr>
          <w:rFonts w:cstheme="minorHAnsi"/>
          <w:b/>
          <w:bCs/>
          <w:color w:val="7030A0"/>
          <w:sz w:val="32"/>
          <w:szCs w:val="28"/>
          <w:u w:val="single"/>
        </w:rPr>
        <w:t xml:space="preserve"> řád </w:t>
      </w:r>
      <w:r w:rsidR="00AA0AF3">
        <w:rPr>
          <w:rFonts w:cstheme="minorHAnsi"/>
          <w:b/>
          <w:bCs/>
          <w:color w:val="7030A0"/>
          <w:sz w:val="32"/>
          <w:szCs w:val="28"/>
          <w:u w:val="single"/>
        </w:rPr>
        <w:t>školní zahrady</w:t>
      </w:r>
      <w:r w:rsidR="00AA0AF3" w:rsidRPr="00D22B1E">
        <w:rPr>
          <w:rFonts w:cstheme="minorHAnsi"/>
          <w:b/>
          <w:bCs/>
          <w:color w:val="7030A0"/>
          <w:sz w:val="32"/>
          <w:szCs w:val="28"/>
          <w:u w:val="single"/>
        </w:rPr>
        <w:t xml:space="preserve"> </w:t>
      </w:r>
      <w:r w:rsidR="00EE0565">
        <w:rPr>
          <w:rFonts w:cstheme="minorHAnsi"/>
          <w:b/>
          <w:bCs/>
          <w:color w:val="7030A0"/>
          <w:sz w:val="32"/>
          <w:szCs w:val="28"/>
          <w:u w:val="single"/>
        </w:rPr>
        <w:t xml:space="preserve">při MŠ Předškolní 1 </w:t>
      </w:r>
      <w:r w:rsidR="00AA0AF3" w:rsidRPr="00D22B1E">
        <w:rPr>
          <w:rFonts w:cstheme="minorHAnsi"/>
          <w:b/>
          <w:bCs/>
          <w:color w:val="7030A0"/>
          <w:sz w:val="32"/>
          <w:szCs w:val="28"/>
          <w:u w:val="single"/>
        </w:rPr>
        <w:t>pro veřejnost</w:t>
      </w:r>
    </w:p>
    <w:p w14:paraId="2AF46FEC" w14:textId="77777777" w:rsidR="00AA0AF3" w:rsidRPr="00D22B1E" w:rsidRDefault="00AA0AF3" w:rsidP="00AA0AF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7030A0"/>
          <w:sz w:val="32"/>
          <w:szCs w:val="28"/>
          <w:u w:val="single"/>
        </w:rPr>
      </w:pPr>
    </w:p>
    <w:p w14:paraId="7E7684A7" w14:textId="77777777" w:rsidR="00AA0AF3" w:rsidRDefault="00AA0AF3" w:rsidP="00AA0AF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D22B1E">
        <w:rPr>
          <w:rFonts w:cstheme="minorHAnsi"/>
          <w:b/>
          <w:bCs/>
          <w:sz w:val="28"/>
          <w:szCs w:val="28"/>
        </w:rPr>
        <w:t>Základní škola a mateřská škola Ostrava-Výškovice, Šeříková 33</w:t>
      </w:r>
      <w:r>
        <w:rPr>
          <w:rFonts w:cstheme="minorHAnsi"/>
          <w:b/>
          <w:bCs/>
          <w:sz w:val="28"/>
          <w:szCs w:val="28"/>
        </w:rPr>
        <w:t>, příspěvková organizace</w:t>
      </w:r>
    </w:p>
    <w:p w14:paraId="23CBE54B" w14:textId="77777777" w:rsidR="00AA0AF3" w:rsidRPr="00D22B1E" w:rsidRDefault="00AA0AF3" w:rsidP="00AA0AF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60283401" w14:textId="7B1903CF" w:rsidR="00AA0AF3" w:rsidRDefault="00AA0AF3" w:rsidP="00AF357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 w:val="24"/>
          <w:szCs w:val="32"/>
        </w:rPr>
      </w:pPr>
      <w:r w:rsidRPr="00D22B1E">
        <w:rPr>
          <w:rFonts w:cstheme="minorHAnsi"/>
          <w:bCs/>
          <w:sz w:val="24"/>
          <w:szCs w:val="32"/>
        </w:rPr>
        <w:t>Vstupem do areálu hřiště se návštěvníci zavazují dodržovat tento provozní řád.</w:t>
      </w:r>
    </w:p>
    <w:p w14:paraId="015FE854" w14:textId="4B39D278" w:rsidR="00AA0AF3" w:rsidRDefault="00AA0AF3" w:rsidP="00AF357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 w:val="24"/>
          <w:szCs w:val="32"/>
        </w:rPr>
      </w:pPr>
      <w:r w:rsidRPr="00D22B1E">
        <w:rPr>
          <w:rFonts w:cstheme="minorHAnsi"/>
          <w:bCs/>
          <w:sz w:val="24"/>
          <w:szCs w:val="32"/>
        </w:rPr>
        <w:t>Veškerou činnost, kterou návštěvníci provozují v areálu hřiště, provádějí na vlastní nebezpečí, bez nároku na odškodnění ze strany provozovatele a</w:t>
      </w:r>
      <w:r w:rsidR="002A6851">
        <w:rPr>
          <w:rFonts w:cstheme="minorHAnsi"/>
          <w:bCs/>
          <w:sz w:val="24"/>
          <w:szCs w:val="32"/>
        </w:rPr>
        <w:t> </w:t>
      </w:r>
      <w:r w:rsidRPr="00D22B1E">
        <w:rPr>
          <w:rFonts w:cstheme="minorHAnsi"/>
          <w:bCs/>
          <w:sz w:val="24"/>
          <w:szCs w:val="32"/>
        </w:rPr>
        <w:t>majitele objektu.</w:t>
      </w:r>
    </w:p>
    <w:p w14:paraId="044C1219" w14:textId="0767C130" w:rsidR="00716041" w:rsidRPr="00236F9F" w:rsidRDefault="00716041" w:rsidP="00AF357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 w:val="24"/>
          <w:szCs w:val="32"/>
        </w:rPr>
      </w:pPr>
      <w:r w:rsidRPr="00236F9F">
        <w:rPr>
          <w:rFonts w:cstheme="minorHAnsi"/>
          <w:bCs/>
          <w:sz w:val="24"/>
          <w:szCs w:val="32"/>
        </w:rPr>
        <w:t>Vstup povolen</w:t>
      </w:r>
      <w:r w:rsidR="008925A2" w:rsidRPr="00236F9F">
        <w:rPr>
          <w:rFonts w:cstheme="minorHAnsi"/>
          <w:bCs/>
          <w:sz w:val="24"/>
          <w:szCs w:val="32"/>
        </w:rPr>
        <w:t xml:space="preserve"> pouze </w:t>
      </w:r>
      <w:r w:rsidRPr="00236F9F">
        <w:rPr>
          <w:rFonts w:cstheme="minorHAnsi"/>
          <w:bCs/>
          <w:sz w:val="24"/>
          <w:szCs w:val="32"/>
        </w:rPr>
        <w:t xml:space="preserve">dětem do 7 let </w:t>
      </w:r>
      <w:r w:rsidR="008925A2" w:rsidRPr="00236F9F">
        <w:rPr>
          <w:rFonts w:cstheme="minorHAnsi"/>
          <w:bCs/>
          <w:sz w:val="24"/>
          <w:szCs w:val="32"/>
        </w:rPr>
        <w:t xml:space="preserve">a jen </w:t>
      </w:r>
      <w:r w:rsidRPr="00236F9F">
        <w:rPr>
          <w:rFonts w:cstheme="minorHAnsi"/>
          <w:bCs/>
          <w:sz w:val="24"/>
          <w:szCs w:val="32"/>
        </w:rPr>
        <w:t>v doprovodu rodičů.</w:t>
      </w:r>
    </w:p>
    <w:p w14:paraId="57608973" w14:textId="77777777" w:rsidR="00AA0AF3" w:rsidRPr="00D22B1E" w:rsidRDefault="00AA0AF3" w:rsidP="00AA0AF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4"/>
          <w:szCs w:val="32"/>
        </w:rPr>
      </w:pPr>
      <w:r w:rsidRPr="00D22B1E">
        <w:rPr>
          <w:rFonts w:cstheme="minorHAnsi"/>
          <w:bCs/>
          <w:sz w:val="24"/>
          <w:szCs w:val="32"/>
        </w:rPr>
        <w:t xml:space="preserve">Hřiště je možno používat pouze k určeným sportovním </w:t>
      </w:r>
      <w:r>
        <w:rPr>
          <w:rFonts w:cstheme="minorHAnsi"/>
          <w:bCs/>
          <w:sz w:val="24"/>
          <w:szCs w:val="32"/>
        </w:rPr>
        <w:t xml:space="preserve">a herním </w:t>
      </w:r>
      <w:r w:rsidRPr="00D22B1E">
        <w:rPr>
          <w:rFonts w:cstheme="minorHAnsi"/>
          <w:bCs/>
          <w:sz w:val="24"/>
          <w:szCs w:val="32"/>
        </w:rPr>
        <w:t>aktivitám.</w:t>
      </w:r>
    </w:p>
    <w:p w14:paraId="2D85DDB1" w14:textId="77777777" w:rsidR="00AA0AF3" w:rsidRPr="00D22B1E" w:rsidRDefault="00AA0AF3" w:rsidP="00AA0AF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4"/>
          <w:szCs w:val="32"/>
        </w:rPr>
      </w:pPr>
      <w:r w:rsidRPr="00D22B1E">
        <w:rPr>
          <w:rFonts w:cstheme="minorHAnsi"/>
          <w:bCs/>
          <w:sz w:val="24"/>
          <w:szCs w:val="32"/>
        </w:rPr>
        <w:t>Dbát pokynů přítomného správce hřiště.</w:t>
      </w:r>
    </w:p>
    <w:p w14:paraId="0396973C" w14:textId="77777777" w:rsidR="00AA0AF3" w:rsidRPr="00D22B1E" w:rsidRDefault="00AA0AF3" w:rsidP="00AA0AF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4"/>
          <w:szCs w:val="32"/>
        </w:rPr>
      </w:pPr>
      <w:r w:rsidRPr="00D22B1E">
        <w:rPr>
          <w:rFonts w:cstheme="minorHAnsi"/>
          <w:bCs/>
          <w:sz w:val="24"/>
          <w:szCs w:val="32"/>
        </w:rPr>
        <w:t>Správce hřiště může zasahovat do sportovních aktivit a vyžadovat dodržování pravidel slušného chování.</w:t>
      </w:r>
    </w:p>
    <w:p w14:paraId="43349AA9" w14:textId="77777777" w:rsidR="00AA0AF3" w:rsidRPr="00D22B1E" w:rsidRDefault="00AA0AF3" w:rsidP="00AA0AF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4"/>
          <w:szCs w:val="32"/>
        </w:rPr>
      </w:pPr>
      <w:r w:rsidRPr="00D22B1E">
        <w:rPr>
          <w:rFonts w:cstheme="minorHAnsi"/>
          <w:bCs/>
          <w:sz w:val="24"/>
          <w:szCs w:val="32"/>
        </w:rPr>
        <w:t>Na hřiště je povolen vstup jen hlavní bránou na příjezdové cestě do areálu, nikoliv bočními brankami, nebo přes plot.</w:t>
      </w:r>
    </w:p>
    <w:p w14:paraId="541E1245" w14:textId="77777777" w:rsidR="00AA0AF3" w:rsidRPr="00D22B1E" w:rsidRDefault="00AA0AF3" w:rsidP="00AA0AF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4"/>
          <w:szCs w:val="32"/>
        </w:rPr>
      </w:pPr>
      <w:r w:rsidRPr="00D22B1E">
        <w:rPr>
          <w:rFonts w:cstheme="minorHAnsi"/>
          <w:bCs/>
          <w:sz w:val="24"/>
          <w:szCs w:val="32"/>
        </w:rPr>
        <w:t>Je zakázáno vnášet jakékoliv vlastní pomůcky (např. branky, stojany na sítě,…) a užívat sportovní zařízení při zjištěném poškození.</w:t>
      </w:r>
    </w:p>
    <w:p w14:paraId="20AFC8D8" w14:textId="77777777" w:rsidR="00AA0AF3" w:rsidRPr="00D22B1E" w:rsidRDefault="00AA0AF3" w:rsidP="00AA0AF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4"/>
          <w:szCs w:val="32"/>
        </w:rPr>
      </w:pPr>
      <w:r w:rsidRPr="00D22B1E">
        <w:rPr>
          <w:rFonts w:cstheme="minorHAnsi"/>
          <w:bCs/>
          <w:sz w:val="24"/>
          <w:szCs w:val="32"/>
        </w:rPr>
        <w:t>V celém areálu je zakázaná jízda na kole, kolečkových bruslích a skateboardu.</w:t>
      </w:r>
    </w:p>
    <w:p w14:paraId="12B8CFE7" w14:textId="77777777" w:rsidR="00AA0AF3" w:rsidRPr="00D22B1E" w:rsidRDefault="00AA0AF3" w:rsidP="00AA0AF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4"/>
          <w:szCs w:val="32"/>
        </w:rPr>
      </w:pPr>
      <w:r w:rsidRPr="00D22B1E">
        <w:rPr>
          <w:rFonts w:cstheme="minorHAnsi"/>
          <w:bCs/>
          <w:sz w:val="24"/>
          <w:szCs w:val="32"/>
        </w:rPr>
        <w:t>V celém areálu jsou všichni povinni zachovávat čistotu a odpadky odhazovat jen do umístěných odpadkových košů.</w:t>
      </w:r>
    </w:p>
    <w:p w14:paraId="570C84B1" w14:textId="77777777" w:rsidR="00AA0AF3" w:rsidRPr="00D22B1E" w:rsidRDefault="00AA0AF3" w:rsidP="00AA0AF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4"/>
          <w:szCs w:val="32"/>
        </w:rPr>
      </w:pPr>
      <w:r w:rsidRPr="00D22B1E">
        <w:rPr>
          <w:rFonts w:cstheme="minorHAnsi"/>
          <w:bCs/>
          <w:sz w:val="24"/>
          <w:szCs w:val="32"/>
        </w:rPr>
        <w:t>Do</w:t>
      </w:r>
      <w:r w:rsidR="00F854BD">
        <w:rPr>
          <w:rFonts w:cstheme="minorHAnsi"/>
          <w:bCs/>
          <w:sz w:val="24"/>
          <w:szCs w:val="32"/>
        </w:rPr>
        <w:t xml:space="preserve"> areálu je z hygienických důvodů</w:t>
      </w:r>
      <w:r w:rsidRPr="00D22B1E">
        <w:rPr>
          <w:rFonts w:cstheme="minorHAnsi"/>
          <w:bCs/>
          <w:sz w:val="24"/>
          <w:szCs w:val="32"/>
        </w:rPr>
        <w:t xml:space="preserve"> zákaz vstupu se zvířaty.</w:t>
      </w:r>
    </w:p>
    <w:p w14:paraId="164B67D9" w14:textId="77777777" w:rsidR="00AA0AF3" w:rsidRPr="00D22B1E" w:rsidRDefault="00AA0AF3" w:rsidP="00AA0AF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4"/>
          <w:szCs w:val="32"/>
        </w:rPr>
      </w:pPr>
      <w:r w:rsidRPr="00D22B1E">
        <w:rPr>
          <w:rFonts w:cstheme="minorHAnsi"/>
          <w:bCs/>
          <w:sz w:val="24"/>
          <w:szCs w:val="32"/>
        </w:rPr>
        <w:t xml:space="preserve"> V areálu hřiště jsou všichni povinni dodržovat zásady slušného chování, chovat se ukázněně tak, aby neohrožovali bezpečnost svou ani ostatních návštěvníků. </w:t>
      </w:r>
    </w:p>
    <w:p w14:paraId="65DBB8BC" w14:textId="77777777" w:rsidR="00AA0AF3" w:rsidRPr="00D22B1E" w:rsidRDefault="00AA0AF3" w:rsidP="00AA0AF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4"/>
          <w:szCs w:val="32"/>
        </w:rPr>
      </w:pPr>
      <w:r w:rsidRPr="00D22B1E">
        <w:rPr>
          <w:rFonts w:cstheme="minorHAnsi"/>
          <w:bCs/>
          <w:sz w:val="24"/>
          <w:szCs w:val="32"/>
        </w:rPr>
        <w:t>V celém areálu hřiště je zakázáno kouřit, užívat alkoholické nápoje a jiné omamné látky.</w:t>
      </w:r>
    </w:p>
    <w:p w14:paraId="394AFA62" w14:textId="77777777" w:rsidR="00AA0AF3" w:rsidRPr="00D22B1E" w:rsidRDefault="00F854BD" w:rsidP="00AA0AF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4"/>
          <w:szCs w:val="32"/>
        </w:rPr>
      </w:pPr>
      <w:r>
        <w:rPr>
          <w:rFonts w:cstheme="minorHAnsi"/>
          <w:bCs/>
          <w:sz w:val="24"/>
          <w:szCs w:val="32"/>
        </w:rPr>
        <w:t>Uživatelé</w:t>
      </w:r>
      <w:r w:rsidR="00AA0AF3" w:rsidRPr="00D22B1E">
        <w:rPr>
          <w:rFonts w:cstheme="minorHAnsi"/>
          <w:bCs/>
          <w:sz w:val="24"/>
          <w:szCs w:val="32"/>
        </w:rPr>
        <w:t xml:space="preserve"> hřiště (jejich zákonní zástupci) nesou plnou zodpovědnost  za jimi způsobené škody.</w:t>
      </w:r>
    </w:p>
    <w:p w14:paraId="0C7465A2" w14:textId="77777777" w:rsidR="00AA0AF3" w:rsidRPr="00D22B1E" w:rsidRDefault="00AA0AF3" w:rsidP="00AA0AF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4"/>
          <w:szCs w:val="32"/>
        </w:rPr>
      </w:pPr>
      <w:r w:rsidRPr="00D22B1E">
        <w:rPr>
          <w:rFonts w:cstheme="minorHAnsi"/>
          <w:bCs/>
          <w:sz w:val="24"/>
          <w:szCs w:val="32"/>
        </w:rPr>
        <w:t>Návštěvníci, kteří nebudou dodržovat provozní řád, budou z areálu správcem hřiště vykázáni.</w:t>
      </w:r>
    </w:p>
    <w:p w14:paraId="686BBE22" w14:textId="7F34242A" w:rsidR="00AA0AF3" w:rsidRDefault="00AA0AF3" w:rsidP="00AA0AF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4"/>
          <w:szCs w:val="32"/>
        </w:rPr>
      </w:pPr>
      <w:r w:rsidRPr="00D22B1E">
        <w:rPr>
          <w:rFonts w:cstheme="minorHAnsi"/>
          <w:bCs/>
          <w:sz w:val="24"/>
          <w:szCs w:val="32"/>
        </w:rPr>
        <w:t>Kontrolou dodržování provozního řádu hřiště je pověřen správce hřiště ve spolupráci s Městskou polici</w:t>
      </w:r>
      <w:r w:rsidR="00F854BD">
        <w:rPr>
          <w:rFonts w:cstheme="minorHAnsi"/>
          <w:bCs/>
          <w:sz w:val="24"/>
          <w:szCs w:val="32"/>
        </w:rPr>
        <w:t>í</w:t>
      </w:r>
      <w:r w:rsidRPr="00D22B1E">
        <w:rPr>
          <w:rFonts w:cstheme="minorHAnsi"/>
          <w:bCs/>
          <w:sz w:val="24"/>
          <w:szCs w:val="32"/>
        </w:rPr>
        <w:t xml:space="preserve"> Ostrava. </w:t>
      </w:r>
    </w:p>
    <w:p w14:paraId="06F55892" w14:textId="77777777" w:rsidR="008C0CE9" w:rsidRPr="00C65003" w:rsidRDefault="008C0CE9" w:rsidP="008C0CE9">
      <w:pPr>
        <w:pStyle w:val="Odstavecseseznamem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65003">
        <w:rPr>
          <w:rFonts w:ascii="Calibri" w:eastAsia="Times New Roman" w:hAnsi="Calibri" w:cs="Calibri"/>
          <w:bCs/>
          <w:sz w:val="24"/>
          <w:szCs w:val="24"/>
          <w:shd w:val="clear" w:color="auto" w:fill="FFFFFF"/>
          <w:lang w:eastAsia="cs-CZ"/>
        </w:rPr>
        <w:t>Návštěvník venkovního hřiště (zahrady) je povinen dodržovat aktuálně platná opatření a vládní nařízení k ochraně obyvatelstva před šířením onemocnění covid-19 či jiného virového infekčního onemocnění.</w:t>
      </w:r>
    </w:p>
    <w:p w14:paraId="086A06BB" w14:textId="05E14A47" w:rsidR="00AA0AF3" w:rsidRDefault="00AA0AF3" w:rsidP="00AA0AF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4"/>
          <w:szCs w:val="32"/>
        </w:rPr>
      </w:pPr>
      <w:r w:rsidRPr="00D22B1E">
        <w:rPr>
          <w:rFonts w:cstheme="minorHAnsi"/>
          <w:bCs/>
          <w:sz w:val="24"/>
          <w:szCs w:val="32"/>
        </w:rPr>
        <w:lastRenderedPageBreak/>
        <w:t>Pr</w:t>
      </w:r>
      <w:r>
        <w:rPr>
          <w:rFonts w:cstheme="minorHAnsi"/>
          <w:bCs/>
          <w:sz w:val="24"/>
          <w:szCs w:val="32"/>
        </w:rPr>
        <w:t>ovozní</w:t>
      </w:r>
      <w:r w:rsidR="00F854BD">
        <w:rPr>
          <w:rFonts w:cstheme="minorHAnsi"/>
          <w:bCs/>
          <w:sz w:val="24"/>
          <w:szCs w:val="32"/>
        </w:rPr>
        <w:t xml:space="preserve"> řád nabývá účinnosti 1</w:t>
      </w:r>
      <w:r w:rsidR="001729DA">
        <w:rPr>
          <w:rFonts w:cstheme="minorHAnsi"/>
          <w:bCs/>
          <w:sz w:val="24"/>
          <w:szCs w:val="32"/>
        </w:rPr>
        <w:t>8</w:t>
      </w:r>
      <w:r w:rsidR="00F854BD">
        <w:rPr>
          <w:rFonts w:cstheme="minorHAnsi"/>
          <w:bCs/>
          <w:sz w:val="24"/>
          <w:szCs w:val="32"/>
        </w:rPr>
        <w:t>. 4. 202</w:t>
      </w:r>
      <w:r w:rsidR="00370E64">
        <w:rPr>
          <w:rFonts w:cstheme="minorHAnsi"/>
          <w:bCs/>
          <w:sz w:val="24"/>
          <w:szCs w:val="32"/>
        </w:rPr>
        <w:t>6</w:t>
      </w:r>
      <w:r>
        <w:rPr>
          <w:rFonts w:cstheme="minorHAnsi"/>
          <w:bCs/>
          <w:sz w:val="24"/>
          <w:szCs w:val="32"/>
        </w:rPr>
        <w:t>.</w:t>
      </w:r>
    </w:p>
    <w:p w14:paraId="776532D8" w14:textId="4A181135" w:rsidR="008C0CE9" w:rsidRPr="002F1568" w:rsidRDefault="008C0CE9" w:rsidP="008C0C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2F1568">
        <w:rPr>
          <w:rFonts w:cstheme="minorHAnsi"/>
          <w:bCs/>
          <w:sz w:val="24"/>
          <w:szCs w:val="32"/>
        </w:rPr>
        <w:t>Provozovatel: Základní škola a mateřská škola, Ostrava-Výškovice, Šeří</w:t>
      </w:r>
      <w:r>
        <w:rPr>
          <w:rFonts w:cstheme="minorHAnsi"/>
          <w:bCs/>
          <w:sz w:val="24"/>
          <w:szCs w:val="32"/>
        </w:rPr>
        <w:t xml:space="preserve">ková 33, příspěvková organizace, </w:t>
      </w:r>
      <w:r w:rsidR="00EC580F">
        <w:rPr>
          <w:sz w:val="24"/>
          <w:szCs w:val="24"/>
        </w:rPr>
        <w:t xml:space="preserve">Tel: </w:t>
      </w:r>
      <w:r w:rsidR="00BF78E7">
        <w:rPr>
          <w:sz w:val="24"/>
          <w:szCs w:val="24"/>
        </w:rPr>
        <w:t>603 316 024</w:t>
      </w:r>
    </w:p>
    <w:p w14:paraId="005C84EE" w14:textId="77777777" w:rsidR="008C0CE9" w:rsidRPr="00856875" w:rsidRDefault="008C0CE9" w:rsidP="008C0CE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786446B2" w14:textId="77777777" w:rsidR="008C0CE9" w:rsidRDefault="008C0CE9" w:rsidP="008C0CE9">
      <w:pPr>
        <w:pStyle w:val="Default"/>
        <w:spacing w:line="276" w:lineRule="auto"/>
      </w:pPr>
      <w:r>
        <w:t>Důležitá telefonní čísla:</w:t>
      </w:r>
    </w:p>
    <w:p w14:paraId="39F90943" w14:textId="77777777" w:rsidR="008C0CE9" w:rsidRPr="00856875" w:rsidRDefault="008C0CE9" w:rsidP="008C0CE9">
      <w:pPr>
        <w:pStyle w:val="Default"/>
        <w:spacing w:line="276" w:lineRule="auto"/>
      </w:pPr>
      <w:r w:rsidRPr="00856875">
        <w:rPr>
          <w:b/>
          <w:bCs/>
        </w:rPr>
        <w:t>112</w:t>
      </w:r>
      <w:r>
        <w:rPr>
          <w:b/>
          <w:bCs/>
        </w:rPr>
        <w:t xml:space="preserve"> </w:t>
      </w:r>
      <w:r w:rsidRPr="00856875">
        <w:t xml:space="preserve">Integrovaný záchranný systém </w:t>
      </w:r>
    </w:p>
    <w:p w14:paraId="21E5151A" w14:textId="77777777" w:rsidR="008C0CE9" w:rsidRPr="00856875" w:rsidRDefault="008C0CE9" w:rsidP="008C0CE9">
      <w:pPr>
        <w:pStyle w:val="Default"/>
        <w:spacing w:line="276" w:lineRule="auto"/>
      </w:pPr>
      <w:r w:rsidRPr="00856875">
        <w:rPr>
          <w:b/>
          <w:bCs/>
        </w:rPr>
        <w:t>150</w:t>
      </w:r>
      <w:r>
        <w:rPr>
          <w:b/>
          <w:bCs/>
        </w:rPr>
        <w:t xml:space="preserve"> </w:t>
      </w:r>
      <w:r w:rsidRPr="00856875">
        <w:t xml:space="preserve">Hasiči </w:t>
      </w:r>
    </w:p>
    <w:p w14:paraId="6C673E0A" w14:textId="77777777" w:rsidR="008C0CE9" w:rsidRPr="00856875" w:rsidRDefault="008C0CE9" w:rsidP="008C0CE9">
      <w:pPr>
        <w:pStyle w:val="Default"/>
        <w:spacing w:line="276" w:lineRule="auto"/>
      </w:pPr>
      <w:r w:rsidRPr="00856875">
        <w:rPr>
          <w:b/>
          <w:bCs/>
        </w:rPr>
        <w:t>155</w:t>
      </w:r>
      <w:r>
        <w:rPr>
          <w:b/>
          <w:bCs/>
        </w:rPr>
        <w:t xml:space="preserve"> </w:t>
      </w:r>
      <w:r w:rsidRPr="00856875">
        <w:t xml:space="preserve">Záchranná služba </w:t>
      </w:r>
    </w:p>
    <w:p w14:paraId="4FC3FD4B" w14:textId="77777777" w:rsidR="008C0CE9" w:rsidRDefault="008C0CE9" w:rsidP="008C0CE9">
      <w:pPr>
        <w:autoSpaceDE w:val="0"/>
        <w:autoSpaceDN w:val="0"/>
        <w:adjustRightInd w:val="0"/>
        <w:spacing w:after="0" w:line="276" w:lineRule="auto"/>
        <w:jc w:val="both"/>
        <w:rPr>
          <w:b/>
          <w:bCs/>
          <w:sz w:val="24"/>
          <w:szCs w:val="24"/>
        </w:rPr>
      </w:pPr>
      <w:r w:rsidRPr="00856875">
        <w:rPr>
          <w:b/>
          <w:bCs/>
          <w:sz w:val="24"/>
          <w:szCs w:val="24"/>
        </w:rPr>
        <w:t>156</w:t>
      </w:r>
      <w:r>
        <w:rPr>
          <w:b/>
          <w:bCs/>
          <w:sz w:val="24"/>
          <w:szCs w:val="24"/>
        </w:rPr>
        <w:t xml:space="preserve"> </w:t>
      </w:r>
      <w:r w:rsidRPr="00856875">
        <w:rPr>
          <w:sz w:val="24"/>
          <w:szCs w:val="24"/>
        </w:rPr>
        <w:t xml:space="preserve">Městská policie </w:t>
      </w:r>
    </w:p>
    <w:p w14:paraId="2CD9033C" w14:textId="77777777" w:rsidR="008C0CE9" w:rsidRPr="00856875" w:rsidRDefault="008C0CE9" w:rsidP="008C0CE9">
      <w:pPr>
        <w:pStyle w:val="Default"/>
        <w:spacing w:line="276" w:lineRule="auto"/>
      </w:pPr>
      <w:r w:rsidRPr="00856875">
        <w:rPr>
          <w:b/>
          <w:bCs/>
        </w:rPr>
        <w:t>158</w:t>
      </w:r>
      <w:r>
        <w:rPr>
          <w:b/>
          <w:bCs/>
        </w:rPr>
        <w:t xml:space="preserve"> </w:t>
      </w:r>
      <w:r w:rsidRPr="00856875">
        <w:t xml:space="preserve">Policie ČR </w:t>
      </w:r>
    </w:p>
    <w:p w14:paraId="734F3C59" w14:textId="77777777" w:rsidR="00AA0AF3" w:rsidRDefault="00AA0AF3" w:rsidP="00EA51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32"/>
        </w:rPr>
      </w:pPr>
      <w:r>
        <w:rPr>
          <w:rFonts w:cstheme="minorHAnsi"/>
          <w:bCs/>
          <w:noProof/>
          <w:sz w:val="24"/>
          <w:szCs w:val="32"/>
          <w:lang w:eastAsia="cs-CZ"/>
        </w:rPr>
        <w:t xml:space="preserve">                         </w:t>
      </w:r>
      <w:r>
        <w:rPr>
          <w:rFonts w:cstheme="minorHAnsi"/>
          <w:bCs/>
          <w:noProof/>
          <w:sz w:val="24"/>
          <w:szCs w:val="32"/>
          <w:lang w:eastAsia="cs-CZ"/>
        </w:rPr>
        <w:drawing>
          <wp:inline distT="0" distB="0" distL="0" distR="0" wp14:anchorId="2A77D4F6" wp14:editId="5231B5F6">
            <wp:extent cx="1851146" cy="1047750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053" cy="1085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Cs/>
          <w:sz w:val="24"/>
          <w:szCs w:val="32"/>
        </w:rPr>
        <w:t xml:space="preserve">                                                                           </w:t>
      </w:r>
      <w:r>
        <w:rPr>
          <w:rFonts w:cstheme="minorHAnsi"/>
          <w:bCs/>
          <w:noProof/>
          <w:sz w:val="24"/>
          <w:szCs w:val="32"/>
          <w:lang w:eastAsia="cs-CZ"/>
        </w:rPr>
        <w:t xml:space="preserve">                         </w:t>
      </w:r>
      <w:r>
        <w:rPr>
          <w:rFonts w:cstheme="minorHAnsi"/>
          <w:bCs/>
          <w:noProof/>
          <w:sz w:val="24"/>
          <w:szCs w:val="32"/>
          <w:lang w:eastAsia="cs-CZ"/>
        </w:rPr>
        <w:drawing>
          <wp:inline distT="0" distB="0" distL="0" distR="0" wp14:anchorId="581E7AFA" wp14:editId="2460B625">
            <wp:extent cx="2346960" cy="749935"/>
            <wp:effectExtent l="0" t="0" r="0" b="0"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Cs/>
          <w:sz w:val="24"/>
          <w:szCs w:val="32"/>
        </w:rPr>
        <w:t xml:space="preserve">                                                        </w:t>
      </w:r>
      <w:r>
        <w:rPr>
          <w:rFonts w:cstheme="minorHAnsi"/>
          <w:bCs/>
          <w:noProof/>
          <w:sz w:val="24"/>
          <w:szCs w:val="32"/>
          <w:lang w:eastAsia="cs-CZ"/>
        </w:rPr>
        <w:t xml:space="preserve">            </w:t>
      </w:r>
    </w:p>
    <w:p w14:paraId="41CB248F" w14:textId="514614EA" w:rsidR="00AA0AF3" w:rsidRDefault="00AA0AF3" w:rsidP="00AA0AF3">
      <w:pPr>
        <w:autoSpaceDE w:val="0"/>
        <w:autoSpaceDN w:val="0"/>
        <w:adjustRightInd w:val="0"/>
        <w:spacing w:after="0" w:line="240" w:lineRule="auto"/>
        <w:jc w:val="center"/>
        <w:rPr>
          <w:b/>
          <w:noProof/>
          <w:sz w:val="28"/>
          <w:lang w:eastAsia="cs-CZ"/>
        </w:rPr>
      </w:pPr>
      <w:r w:rsidRPr="00C05F26">
        <w:rPr>
          <w:b/>
          <w:noProof/>
          <w:sz w:val="28"/>
          <w:lang w:eastAsia="cs-CZ"/>
        </w:rPr>
        <w:t>P</w:t>
      </w:r>
      <w:r>
        <w:rPr>
          <w:b/>
          <w:noProof/>
          <w:sz w:val="28"/>
          <w:lang w:eastAsia="cs-CZ"/>
        </w:rPr>
        <w:t>rojekt je finan</w:t>
      </w:r>
      <w:r w:rsidRPr="00C05F26">
        <w:rPr>
          <w:b/>
          <w:noProof/>
          <w:sz w:val="28"/>
          <w:lang w:eastAsia="cs-CZ"/>
        </w:rPr>
        <w:t>cován z rozpočtu statutárního města Ostravy</w:t>
      </w:r>
    </w:p>
    <w:p w14:paraId="29466707" w14:textId="77777777" w:rsidR="00AA0AF3" w:rsidRDefault="00AA0AF3" w:rsidP="00AA0AF3">
      <w:pPr>
        <w:autoSpaceDE w:val="0"/>
        <w:autoSpaceDN w:val="0"/>
        <w:adjustRightInd w:val="0"/>
        <w:spacing w:after="0" w:line="240" w:lineRule="auto"/>
        <w:jc w:val="center"/>
        <w:rPr>
          <w:b/>
          <w:noProof/>
          <w:sz w:val="28"/>
          <w:lang w:eastAsia="cs-CZ"/>
        </w:rPr>
      </w:pPr>
    </w:p>
    <w:p w14:paraId="0CEB52A9" w14:textId="77777777" w:rsidR="00AA0AF3" w:rsidRPr="00D22B1E" w:rsidRDefault="00AA0AF3" w:rsidP="00AA0AF3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32"/>
        </w:rPr>
      </w:pPr>
    </w:p>
    <w:p w14:paraId="3ACECC13" w14:textId="77777777" w:rsidR="004D02C4" w:rsidRDefault="004D02C4"/>
    <w:sectPr w:rsidR="00095272" w:rsidSect="00767248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40887" w14:textId="77777777" w:rsidR="00560DE9" w:rsidRDefault="00560DE9">
      <w:pPr>
        <w:spacing w:after="0" w:line="240" w:lineRule="auto"/>
      </w:pPr>
      <w:r>
        <w:separator/>
      </w:r>
    </w:p>
  </w:endnote>
  <w:endnote w:type="continuationSeparator" w:id="0">
    <w:p w14:paraId="43336317" w14:textId="77777777" w:rsidR="00560DE9" w:rsidRDefault="00560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E6035" w14:textId="77777777" w:rsidR="00560DE9" w:rsidRDefault="00560DE9">
      <w:pPr>
        <w:spacing w:after="0" w:line="240" w:lineRule="auto"/>
      </w:pPr>
      <w:r>
        <w:separator/>
      </w:r>
    </w:p>
  </w:footnote>
  <w:footnote w:type="continuationSeparator" w:id="0">
    <w:p w14:paraId="28D4101E" w14:textId="77777777" w:rsidR="00560DE9" w:rsidRDefault="00560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EBD60" w14:textId="77777777" w:rsidR="004D02C4" w:rsidRPr="00274C11" w:rsidRDefault="00B65AE2" w:rsidP="005810A5">
    <w:pPr>
      <w:pStyle w:val="Zhlav"/>
      <w:spacing w:line="200" w:lineRule="exact"/>
      <w:rPr>
        <w:rFonts w:ascii="Arial" w:hAnsi="Arial" w:cs="Arial"/>
        <w:color w:val="404040"/>
        <w:sz w:val="18"/>
        <w:szCs w:val="18"/>
      </w:rPr>
    </w:pPr>
    <w:r w:rsidRPr="00274C11">
      <w:rPr>
        <w:rFonts w:ascii="Arial" w:hAnsi="Arial" w:cs="Arial"/>
        <w:noProof/>
        <w:color w:val="404040"/>
        <w:sz w:val="18"/>
        <w:szCs w:val="18"/>
        <w:lang w:eastAsia="cs-CZ"/>
      </w:rPr>
      <w:drawing>
        <wp:anchor distT="0" distB="0" distL="114300" distR="114300" simplePos="0" relativeHeight="251659264" behindDoc="0" locked="0" layoutInCell="1" allowOverlap="1" wp14:anchorId="6F93DC36" wp14:editId="1673F536">
          <wp:simplePos x="0" y="0"/>
          <wp:positionH relativeFrom="rightMargin">
            <wp:posOffset>-2172093</wp:posOffset>
          </wp:positionH>
          <wp:positionV relativeFrom="paragraph">
            <wp:posOffset>-259623</wp:posOffset>
          </wp:positionV>
          <wp:extent cx="651510" cy="621665"/>
          <wp:effectExtent l="0" t="0" r="0" b="6985"/>
          <wp:wrapNone/>
          <wp:docPr id="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COLO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404040"/>
        <w:sz w:val="18"/>
        <w:szCs w:val="18"/>
        <w:lang w:eastAsia="cs-CZ"/>
      </w:rPr>
      <w:t xml:space="preserve">  </w:t>
    </w:r>
    <w:r w:rsidR="00AA0AF3">
      <w:tab/>
    </w:r>
    <w:r>
      <w:rPr>
        <w:rFonts w:ascii="Arial" w:hAnsi="Arial" w:cs="Arial"/>
        <w:color w:val="404040"/>
        <w:sz w:val="18"/>
        <w:szCs w:val="18"/>
      </w:rPr>
      <w:t>Základní škola a mateřská škola</w:t>
    </w:r>
    <w:r w:rsidR="00AA0AF3" w:rsidRPr="00274C11">
      <w:rPr>
        <w:rFonts w:ascii="Arial" w:hAnsi="Arial" w:cs="Arial"/>
        <w:color w:val="404040"/>
        <w:sz w:val="18"/>
        <w:szCs w:val="18"/>
      </w:rPr>
      <w:t xml:space="preserve"> Ostrava-Výškovice, Šeříková 33, příspěvková organizace</w:t>
    </w:r>
  </w:p>
  <w:p w14:paraId="7023E7CF" w14:textId="77777777" w:rsidR="004D02C4" w:rsidRDefault="00B65AE2" w:rsidP="005810A5">
    <w:pPr>
      <w:pStyle w:val="Zhlav"/>
      <w:spacing w:line="200" w:lineRule="exact"/>
      <w:rPr>
        <w:rFonts w:ascii="Arial" w:hAnsi="Arial" w:cs="Arial"/>
        <w:color w:val="A6A6A6" w:themeColor="background1" w:themeShade="A6"/>
        <w:sz w:val="18"/>
        <w:szCs w:val="18"/>
      </w:rPr>
    </w:pPr>
    <w:r>
      <w:rPr>
        <w:rFonts w:ascii="Arial" w:hAnsi="Arial" w:cs="Arial"/>
        <w:color w:val="A6A6A6" w:themeColor="background1" w:themeShade="A6"/>
        <w:sz w:val="18"/>
        <w:szCs w:val="18"/>
      </w:rPr>
      <w:t xml:space="preserve">                  </w:t>
    </w:r>
    <w:r w:rsidR="00AA0AF3" w:rsidRPr="00274C11">
      <w:rPr>
        <w:rFonts w:ascii="Arial" w:hAnsi="Arial" w:cs="Arial"/>
        <w:color w:val="A6A6A6" w:themeColor="background1" w:themeShade="A6"/>
        <w:sz w:val="18"/>
        <w:szCs w:val="18"/>
      </w:rPr>
      <w:t>skola@zsserikova.cz | +420 596 750 070</w:t>
    </w:r>
  </w:p>
  <w:p w14:paraId="2C80EB88" w14:textId="77777777" w:rsidR="004D02C4" w:rsidRDefault="004D02C4" w:rsidP="005810A5">
    <w:pPr>
      <w:pStyle w:val="Zhlav"/>
      <w:tabs>
        <w:tab w:val="clear" w:pos="4536"/>
        <w:tab w:val="clear" w:pos="9072"/>
        <w:tab w:val="left" w:pos="18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B55F8"/>
    <w:multiLevelType w:val="hybridMultilevel"/>
    <w:tmpl w:val="029420B6"/>
    <w:lvl w:ilvl="0" w:tplc="531A71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5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AF3"/>
    <w:rsid w:val="00127658"/>
    <w:rsid w:val="00155ECF"/>
    <w:rsid w:val="001729DA"/>
    <w:rsid w:val="001B7F2A"/>
    <w:rsid w:val="002366F1"/>
    <w:rsid w:val="00236F9F"/>
    <w:rsid w:val="002A6851"/>
    <w:rsid w:val="00352F2E"/>
    <w:rsid w:val="003702C4"/>
    <w:rsid w:val="00370E64"/>
    <w:rsid w:val="004D02C4"/>
    <w:rsid w:val="004D7B6B"/>
    <w:rsid w:val="00560DE9"/>
    <w:rsid w:val="00716041"/>
    <w:rsid w:val="00767248"/>
    <w:rsid w:val="007A68EA"/>
    <w:rsid w:val="007B36C5"/>
    <w:rsid w:val="007B608C"/>
    <w:rsid w:val="00880B18"/>
    <w:rsid w:val="008925A2"/>
    <w:rsid w:val="008C0CE9"/>
    <w:rsid w:val="00A14E4A"/>
    <w:rsid w:val="00AA0AF3"/>
    <w:rsid w:val="00AF3579"/>
    <w:rsid w:val="00B40C4D"/>
    <w:rsid w:val="00B65AE2"/>
    <w:rsid w:val="00BE1396"/>
    <w:rsid w:val="00BF78E7"/>
    <w:rsid w:val="00C65003"/>
    <w:rsid w:val="00E50CA4"/>
    <w:rsid w:val="00EA51D3"/>
    <w:rsid w:val="00EC580F"/>
    <w:rsid w:val="00EE0565"/>
    <w:rsid w:val="00F22AF1"/>
    <w:rsid w:val="00F854BD"/>
    <w:rsid w:val="00F87DAF"/>
    <w:rsid w:val="00FC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8EE15"/>
  <w15:chartTrackingRefBased/>
  <w15:docId w15:val="{E4BB9E81-60C0-458D-A078-F0623795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0A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0AF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0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0AF3"/>
  </w:style>
  <w:style w:type="paragraph" w:customStyle="1" w:styleId="Default">
    <w:name w:val="Default"/>
    <w:rsid w:val="00AA0A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65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5AE2"/>
  </w:style>
  <w:style w:type="paragraph" w:styleId="Textbubliny">
    <w:name w:val="Balloon Text"/>
    <w:basedOn w:val="Normln"/>
    <w:link w:val="TextbublinyChar"/>
    <w:uiPriority w:val="99"/>
    <w:semiHidden/>
    <w:unhideWhenUsed/>
    <w:rsid w:val="00B65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5AE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A14E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2113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Hranická</dc:creator>
  <cp:keywords/>
  <dc:description/>
  <cp:lastModifiedBy>Filipová Romana</cp:lastModifiedBy>
  <cp:revision>2</cp:revision>
  <cp:lastPrinted>2025-12-16T11:41:00Z</cp:lastPrinted>
  <dcterms:created xsi:type="dcterms:W3CDTF">2025-12-17T07:34:00Z</dcterms:created>
  <dcterms:modified xsi:type="dcterms:W3CDTF">2025-12-17T07:34:00Z</dcterms:modified>
</cp:coreProperties>
</file>